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5863" w14:textId="77777777" w:rsidR="00872967" w:rsidRPr="008402B8" w:rsidRDefault="00872967" w:rsidP="00872967">
      <w:pPr>
        <w:rPr>
          <w:rFonts w:ascii="Verdana" w:hAnsi="Verdana" w:cstheme="minorHAnsi"/>
          <w:b/>
          <w:bCs/>
          <w:sz w:val="22"/>
          <w:szCs w:val="22"/>
        </w:rPr>
      </w:pPr>
    </w:p>
    <w:p w14:paraId="34EDC95F" w14:textId="77777777" w:rsidR="00872967" w:rsidRDefault="00872967" w:rsidP="00872967">
      <w:pPr>
        <w:spacing w:after="160" w:line="259" w:lineRule="auto"/>
        <w:jc w:val="right"/>
        <w:rPr>
          <w:rFonts w:ascii="Verdana" w:eastAsia="Calibri" w:hAnsi="Verdana" w:cs="Mangal"/>
          <w:noProof/>
          <w:sz w:val="20"/>
          <w:szCs w:val="20"/>
        </w:rPr>
      </w:pPr>
    </w:p>
    <w:p w14:paraId="215321A6" w14:textId="77777777" w:rsidR="00872967" w:rsidRDefault="00872967" w:rsidP="00872967">
      <w:pPr>
        <w:spacing w:after="160" w:line="259" w:lineRule="auto"/>
        <w:jc w:val="right"/>
        <w:rPr>
          <w:rFonts w:ascii="Verdana" w:eastAsia="Calibri" w:hAnsi="Verdana" w:cs="Mangal"/>
          <w:noProof/>
          <w:sz w:val="20"/>
          <w:szCs w:val="20"/>
        </w:rPr>
      </w:pPr>
    </w:p>
    <w:p w14:paraId="0D3E9282" w14:textId="77777777" w:rsidR="00872967" w:rsidRPr="008402B8" w:rsidRDefault="00872967" w:rsidP="00872967">
      <w:pPr>
        <w:spacing w:after="160" w:line="259" w:lineRule="auto"/>
        <w:jc w:val="right"/>
        <w:rPr>
          <w:rFonts w:ascii="Verdana" w:eastAsia="Calibri" w:hAnsi="Verdana" w:cs="Mangal"/>
          <w:b/>
          <w:bCs/>
          <w:sz w:val="20"/>
          <w:szCs w:val="20"/>
        </w:rPr>
      </w:pPr>
    </w:p>
    <w:p w14:paraId="3487375B" w14:textId="77777777" w:rsidR="00872967" w:rsidRPr="008402B8" w:rsidRDefault="00872967" w:rsidP="00872967">
      <w:pPr>
        <w:spacing w:after="160" w:line="259" w:lineRule="auto"/>
        <w:jc w:val="center"/>
        <w:rPr>
          <w:rFonts w:ascii="Verdana" w:eastAsia="Calibri" w:hAnsi="Verdana" w:cs="Mangal"/>
          <w:b/>
          <w:bCs/>
        </w:rPr>
      </w:pPr>
    </w:p>
    <w:p w14:paraId="42636564" w14:textId="77777777" w:rsidR="00872967" w:rsidRPr="008402B8" w:rsidRDefault="00872967" w:rsidP="00872967">
      <w:pPr>
        <w:spacing w:after="160" w:line="259" w:lineRule="auto"/>
        <w:jc w:val="center"/>
        <w:rPr>
          <w:rFonts w:ascii="Verdana" w:eastAsia="Calibri" w:hAnsi="Verdana" w:cs="Calibri"/>
          <w:b/>
          <w:bCs/>
        </w:rPr>
      </w:pPr>
    </w:p>
    <w:p w14:paraId="7A35842B" w14:textId="77777777" w:rsidR="00872967" w:rsidRPr="008402B8" w:rsidRDefault="00872967" w:rsidP="00872967">
      <w:pPr>
        <w:spacing w:line="259" w:lineRule="auto"/>
        <w:jc w:val="center"/>
        <w:rPr>
          <w:rFonts w:ascii="Verdana" w:eastAsia="Calibri" w:hAnsi="Verdana" w:cs="Calibri"/>
          <w:b/>
          <w:bCs/>
        </w:rPr>
      </w:pPr>
    </w:p>
    <w:p w14:paraId="721C5377" w14:textId="77777777" w:rsidR="00872967" w:rsidRPr="008402B8" w:rsidRDefault="00872967" w:rsidP="00872967">
      <w:pPr>
        <w:spacing w:line="259" w:lineRule="auto"/>
        <w:jc w:val="center"/>
        <w:rPr>
          <w:rFonts w:ascii="Verdana" w:eastAsia="Calibri" w:hAnsi="Verdana" w:cs="Calibri"/>
          <w:b/>
          <w:bCs/>
        </w:rPr>
      </w:pPr>
    </w:p>
    <w:p w14:paraId="43BAE129" w14:textId="77777777" w:rsidR="00872967" w:rsidRDefault="00872967" w:rsidP="00872967">
      <w:pPr>
        <w:spacing w:line="259" w:lineRule="auto"/>
        <w:jc w:val="center"/>
        <w:rPr>
          <w:rFonts w:ascii="Verdana" w:eastAsia="Calibri" w:hAnsi="Verdana" w:cs="Calibri"/>
          <w:b/>
          <w:bCs/>
        </w:rPr>
      </w:pPr>
      <w:r>
        <w:rPr>
          <w:rFonts w:ascii="Verdana" w:eastAsia="Calibri" w:hAnsi="Verdana" w:cs="Calibri"/>
          <w:b/>
          <w:bCs/>
          <w:lang w:val="fr"/>
        </w:rPr>
        <w:t>Cadre du processus</w:t>
      </w:r>
    </w:p>
    <w:p w14:paraId="735CAF25" w14:textId="77777777" w:rsidR="00872967" w:rsidRPr="008747E0" w:rsidRDefault="00872967" w:rsidP="00872967">
      <w:pPr>
        <w:spacing w:line="259" w:lineRule="auto"/>
        <w:jc w:val="center"/>
        <w:rPr>
          <w:rFonts w:ascii="Verdana" w:eastAsia="Calibri" w:hAnsi="Verdana" w:cs="Calibri"/>
          <w:b/>
          <w:bCs/>
          <w:sz w:val="20"/>
          <w:szCs w:val="20"/>
        </w:rPr>
      </w:pPr>
      <w:proofErr w:type="gramStart"/>
      <w:r>
        <w:rPr>
          <w:rFonts w:ascii="Verdana" w:eastAsia="Calibri" w:hAnsi="Verdana" w:cs="Calibri"/>
          <w:b/>
          <w:bCs/>
          <w:sz w:val="20"/>
          <w:szCs w:val="20"/>
          <w:lang w:val="fr"/>
        </w:rPr>
        <w:t>des</w:t>
      </w:r>
      <w:proofErr w:type="gramEnd"/>
      <w:r>
        <w:rPr>
          <w:rFonts w:ascii="Verdana" w:eastAsia="Calibri" w:hAnsi="Verdana" w:cs="Calibri"/>
          <w:b/>
          <w:bCs/>
          <w:sz w:val="20"/>
          <w:szCs w:val="20"/>
          <w:lang w:val="fr"/>
        </w:rPr>
        <w:t xml:space="preserve"> restrictions d'accès aux ressources naturelles</w:t>
      </w:r>
    </w:p>
    <w:p w14:paraId="45B802B2" w14:textId="77777777" w:rsidR="00872967" w:rsidRPr="008402B8" w:rsidRDefault="00872967" w:rsidP="00872967">
      <w:pPr>
        <w:spacing w:line="259" w:lineRule="auto"/>
        <w:jc w:val="center"/>
        <w:rPr>
          <w:rFonts w:ascii="Verdana" w:eastAsia="Calibri" w:hAnsi="Verdana" w:cs="Calibri"/>
          <w:b/>
          <w:bCs/>
          <w:sz w:val="20"/>
          <w:szCs w:val="20"/>
        </w:rPr>
      </w:pPr>
    </w:p>
    <w:p w14:paraId="3F4C4201" w14:textId="77777777" w:rsidR="00872967" w:rsidRPr="008402B8" w:rsidRDefault="00872967" w:rsidP="00872967">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Date</w:t>
      </w:r>
    </w:p>
    <w:p w14:paraId="6B8CE3F2" w14:textId="77777777" w:rsidR="00872967" w:rsidRPr="008402B8" w:rsidRDefault="00872967" w:rsidP="00872967">
      <w:pPr>
        <w:spacing w:line="259" w:lineRule="auto"/>
        <w:jc w:val="center"/>
        <w:rPr>
          <w:rFonts w:ascii="Verdana" w:eastAsia="Calibri" w:hAnsi="Verdana" w:cs="Calibri"/>
          <w:b/>
          <w:bCs/>
          <w:sz w:val="20"/>
          <w:szCs w:val="20"/>
        </w:rPr>
      </w:pPr>
    </w:p>
    <w:p w14:paraId="1711B4FA" w14:textId="77777777" w:rsidR="00872967" w:rsidRPr="008402B8" w:rsidRDefault="00872967" w:rsidP="00872967">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 xml:space="preserve">Subvention du CEPF </w:t>
      </w:r>
      <w:proofErr w:type="spellStart"/>
      <w:r>
        <w:rPr>
          <w:rFonts w:ascii="Verdana" w:eastAsia="Calibri" w:hAnsi="Verdana" w:cs="Calibri"/>
          <w:b/>
          <w:bCs/>
          <w:sz w:val="20"/>
          <w:szCs w:val="20"/>
          <w:lang w:val="fr"/>
        </w:rPr>
        <w:t>xxxxx</w:t>
      </w:r>
      <w:proofErr w:type="spellEnd"/>
    </w:p>
    <w:p w14:paraId="1D588A41" w14:textId="77777777" w:rsidR="00872967" w:rsidRPr="008402B8" w:rsidRDefault="00872967" w:rsidP="00872967">
      <w:pPr>
        <w:spacing w:line="259" w:lineRule="auto"/>
        <w:jc w:val="center"/>
        <w:rPr>
          <w:rFonts w:ascii="Verdana" w:eastAsia="Calibri" w:hAnsi="Verdana" w:cs="Calibri"/>
          <w:b/>
          <w:bCs/>
          <w:sz w:val="20"/>
          <w:szCs w:val="20"/>
        </w:rPr>
      </w:pPr>
    </w:p>
    <w:p w14:paraId="68BC9243" w14:textId="77777777" w:rsidR="00872967" w:rsidRPr="008402B8" w:rsidRDefault="00872967" w:rsidP="00872967">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Bénéficiaire</w:t>
      </w:r>
    </w:p>
    <w:p w14:paraId="25440C74" w14:textId="77777777" w:rsidR="00872967" w:rsidRPr="008402B8" w:rsidRDefault="00872967" w:rsidP="00872967">
      <w:pPr>
        <w:spacing w:line="259" w:lineRule="auto"/>
        <w:jc w:val="center"/>
        <w:rPr>
          <w:rFonts w:ascii="Verdana" w:eastAsia="Calibri" w:hAnsi="Verdana" w:cs="Calibri"/>
          <w:b/>
          <w:bCs/>
          <w:sz w:val="20"/>
          <w:szCs w:val="20"/>
        </w:rPr>
      </w:pPr>
    </w:p>
    <w:p w14:paraId="3E9E7823" w14:textId="77777777" w:rsidR="00872967" w:rsidRPr="008402B8" w:rsidRDefault="00872967" w:rsidP="00872967">
      <w:pPr>
        <w:spacing w:line="259" w:lineRule="auto"/>
        <w:jc w:val="center"/>
        <w:rPr>
          <w:rFonts w:ascii="Verdana" w:eastAsia="Calibri" w:hAnsi="Verdana" w:cs="Calibri"/>
          <w:b/>
          <w:bCs/>
          <w:i/>
          <w:iCs/>
          <w:color w:val="000000"/>
          <w:sz w:val="22"/>
          <w:szCs w:val="22"/>
        </w:rPr>
      </w:pPr>
      <w:r>
        <w:rPr>
          <w:rFonts w:ascii="Verdana" w:eastAsia="Calibri" w:hAnsi="Verdana" w:cs="Calibri"/>
          <w:b/>
          <w:bCs/>
          <w:i/>
          <w:iCs/>
          <w:color w:val="000000"/>
          <w:sz w:val="22"/>
          <w:szCs w:val="22"/>
          <w:lang w:val="fr"/>
        </w:rPr>
        <w:t>Titre du projet</w:t>
      </w:r>
    </w:p>
    <w:p w14:paraId="6073A0D1" w14:textId="77777777" w:rsidR="00872967" w:rsidRPr="008402B8" w:rsidRDefault="00872967" w:rsidP="00872967">
      <w:pPr>
        <w:spacing w:line="259" w:lineRule="auto"/>
        <w:jc w:val="center"/>
        <w:rPr>
          <w:rFonts w:ascii="Verdana" w:eastAsia="Calibri" w:hAnsi="Verdana" w:cs="Calibri"/>
          <w:b/>
          <w:bCs/>
          <w:sz w:val="20"/>
          <w:szCs w:val="20"/>
        </w:rPr>
      </w:pPr>
    </w:p>
    <w:p w14:paraId="4EED646A" w14:textId="77777777" w:rsidR="00872967" w:rsidRPr="008402B8" w:rsidRDefault="00872967" w:rsidP="00872967">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Lieu du projet</w:t>
      </w:r>
    </w:p>
    <w:p w14:paraId="04322555" w14:textId="77777777" w:rsidR="00872967" w:rsidRPr="008402B8" w:rsidRDefault="00872967" w:rsidP="00872967">
      <w:pPr>
        <w:spacing w:after="160" w:line="259" w:lineRule="auto"/>
        <w:rPr>
          <w:rFonts w:ascii="Verdana" w:eastAsia="Calibri" w:hAnsi="Verdana" w:cs="Mangal"/>
          <w:sz w:val="20"/>
          <w:szCs w:val="20"/>
        </w:rPr>
      </w:pPr>
    </w:p>
    <w:p w14:paraId="12CED3CC" w14:textId="77777777" w:rsidR="00872967" w:rsidRPr="008402B8" w:rsidRDefault="00872967" w:rsidP="00872967">
      <w:pPr>
        <w:spacing w:after="160" w:line="259" w:lineRule="auto"/>
        <w:rPr>
          <w:rFonts w:ascii="Verdana" w:eastAsia="Calibri" w:hAnsi="Verdana" w:cs="Mangal"/>
          <w:sz w:val="20"/>
          <w:szCs w:val="20"/>
        </w:rPr>
      </w:pPr>
    </w:p>
    <w:p w14:paraId="239FE924" w14:textId="77777777" w:rsidR="00872967" w:rsidRPr="008402B8" w:rsidRDefault="00872967" w:rsidP="00872967">
      <w:pPr>
        <w:spacing w:after="160" w:line="259" w:lineRule="auto"/>
        <w:jc w:val="both"/>
        <w:rPr>
          <w:rFonts w:ascii="Verdana" w:eastAsia="Calibri" w:hAnsi="Verdana" w:cs="Calibri"/>
          <w:b/>
          <w:bCs/>
          <w:iCs/>
          <w:sz w:val="20"/>
          <w:szCs w:val="20"/>
        </w:rPr>
      </w:pPr>
      <w:r>
        <w:rPr>
          <w:rFonts w:ascii="Verdana" w:eastAsia="Calibri" w:hAnsi="Verdana" w:cs="Calibri"/>
          <w:sz w:val="20"/>
          <w:szCs w:val="20"/>
          <w:lang w:val="fr"/>
        </w:rPr>
        <w:br w:type="column"/>
      </w:r>
      <w:r>
        <w:rPr>
          <w:rFonts w:ascii="Verdana" w:eastAsia="Calibri" w:hAnsi="Verdana" w:cs="Calibri"/>
          <w:b/>
          <w:bCs/>
          <w:sz w:val="20"/>
          <w:szCs w:val="20"/>
          <w:u w:val="single"/>
          <w:lang w:val="fr"/>
        </w:rPr>
        <w:lastRenderedPageBreak/>
        <w:t>Récapitulatif de la subvention</w:t>
      </w:r>
    </w:p>
    <w:p w14:paraId="48BFCE1D" w14:textId="77777777" w:rsidR="00872967" w:rsidRPr="008402B8" w:rsidRDefault="00872967" w:rsidP="00872967">
      <w:pPr>
        <w:numPr>
          <w:ilvl w:val="0"/>
          <w:numId w:val="1"/>
        </w:numPr>
        <w:spacing w:line="259" w:lineRule="auto"/>
        <w:rPr>
          <w:rFonts w:ascii="Verdana" w:eastAsia="Calibri" w:hAnsi="Verdana" w:cs="Calibri"/>
          <w:bCs/>
          <w:iCs/>
          <w:sz w:val="20"/>
          <w:szCs w:val="20"/>
        </w:rPr>
      </w:pPr>
      <w:r>
        <w:rPr>
          <w:rFonts w:ascii="Verdana" w:eastAsia="Calibri" w:hAnsi="Verdana" w:cs="Calibri"/>
          <w:sz w:val="20"/>
          <w:szCs w:val="20"/>
          <w:lang w:val="fr"/>
        </w:rPr>
        <w:t>Organisme bénéficiaire.</w:t>
      </w:r>
    </w:p>
    <w:p w14:paraId="015305AE" w14:textId="77777777" w:rsidR="00872967" w:rsidRPr="008402B8" w:rsidRDefault="00872967" w:rsidP="00872967">
      <w:pPr>
        <w:numPr>
          <w:ilvl w:val="0"/>
          <w:numId w:val="1"/>
        </w:numPr>
        <w:spacing w:line="259" w:lineRule="auto"/>
        <w:rPr>
          <w:rFonts w:ascii="Verdana" w:eastAsia="Calibri" w:hAnsi="Verdana" w:cs="Calibri"/>
          <w:bCs/>
          <w:iCs/>
          <w:sz w:val="20"/>
          <w:szCs w:val="20"/>
        </w:rPr>
      </w:pPr>
      <w:r>
        <w:rPr>
          <w:rFonts w:ascii="Verdana" w:eastAsia="Calibri" w:hAnsi="Verdana" w:cs="Calibri"/>
          <w:sz w:val="20"/>
          <w:szCs w:val="20"/>
          <w:lang w:val="fr"/>
        </w:rPr>
        <w:t>Titre du projet.</w:t>
      </w:r>
    </w:p>
    <w:p w14:paraId="690DA133" w14:textId="77777777" w:rsidR="00872967" w:rsidRPr="008402B8" w:rsidRDefault="00872967" w:rsidP="00872967">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Numéro de subvention</w:t>
      </w:r>
      <w:r>
        <w:rPr>
          <w:rFonts w:ascii="Verdana" w:eastAsia="Calibri" w:hAnsi="Verdana" w:cs="Calibri"/>
          <w:i/>
          <w:iCs/>
          <w:sz w:val="20"/>
          <w:szCs w:val="20"/>
          <w:lang w:val="fr"/>
        </w:rPr>
        <w:t>.</w:t>
      </w:r>
    </w:p>
    <w:p w14:paraId="4AEE1C30" w14:textId="77777777" w:rsidR="00872967" w:rsidRPr="008402B8" w:rsidRDefault="00872967" w:rsidP="00872967">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Montant de la subvention (en dollars US).</w:t>
      </w:r>
    </w:p>
    <w:p w14:paraId="2BBC29A4" w14:textId="77777777" w:rsidR="00872967" w:rsidRPr="008402B8" w:rsidRDefault="00872967" w:rsidP="00872967">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Dates proposées de la subvention.</w:t>
      </w:r>
    </w:p>
    <w:p w14:paraId="6C964800" w14:textId="77777777" w:rsidR="00872967" w:rsidRPr="008402B8" w:rsidRDefault="00872967" w:rsidP="00872967">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Pays où des activités seront menées à bien.</w:t>
      </w:r>
    </w:p>
    <w:p w14:paraId="5C551685" w14:textId="77777777" w:rsidR="00872967" w:rsidRPr="008402B8" w:rsidRDefault="00872967" w:rsidP="00872967">
      <w:pPr>
        <w:numPr>
          <w:ilvl w:val="0"/>
          <w:numId w:val="1"/>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Résumé du projet [copier-coller la justification du projet et l'approche du projet décrites dans la proposition].</w:t>
      </w:r>
    </w:p>
    <w:p w14:paraId="474DC328" w14:textId="77777777" w:rsidR="00872967" w:rsidRPr="008402B8" w:rsidRDefault="00872967" w:rsidP="00872967">
      <w:pPr>
        <w:numPr>
          <w:ilvl w:val="0"/>
          <w:numId w:val="1"/>
        </w:numPr>
        <w:spacing w:line="259" w:lineRule="auto"/>
        <w:rPr>
          <w:rFonts w:ascii="Verdana" w:eastAsia="Calibri" w:hAnsi="Verdana" w:cs="Calibri"/>
          <w:sz w:val="20"/>
          <w:szCs w:val="20"/>
        </w:rPr>
      </w:pPr>
      <w:r>
        <w:rPr>
          <w:rFonts w:ascii="Verdana" w:eastAsia="Calibri" w:hAnsi="Verdana" w:cs="Calibri"/>
          <w:sz w:val="20"/>
          <w:szCs w:val="20"/>
          <w:lang w:val="fr"/>
        </w:rPr>
        <w:t xml:space="preserve">Date de préparation du présent document. </w:t>
      </w:r>
    </w:p>
    <w:p w14:paraId="0D44C361" w14:textId="77777777" w:rsidR="00872967" w:rsidRPr="008402B8" w:rsidRDefault="00872967" w:rsidP="00872967">
      <w:pPr>
        <w:spacing w:line="259" w:lineRule="auto"/>
        <w:rPr>
          <w:rFonts w:ascii="Verdana" w:eastAsia="Calibri" w:hAnsi="Verdana" w:cs="Calibri"/>
          <w:sz w:val="20"/>
          <w:szCs w:val="20"/>
        </w:rPr>
      </w:pPr>
    </w:p>
    <w:p w14:paraId="22081EA8" w14:textId="77777777" w:rsidR="00872967" w:rsidRPr="008402B8" w:rsidRDefault="00872967" w:rsidP="00872967">
      <w:pPr>
        <w:numPr>
          <w:ilvl w:val="0"/>
          <w:numId w:val="1"/>
        </w:numPr>
        <w:spacing w:after="160" w:line="259" w:lineRule="auto"/>
        <w:contextualSpacing/>
        <w:rPr>
          <w:rFonts w:ascii="Verdana" w:eastAsia="Calibri" w:hAnsi="Verdana" w:cs="Calibri"/>
          <w:sz w:val="20"/>
          <w:szCs w:val="20"/>
        </w:rPr>
      </w:pPr>
      <w:r>
        <w:rPr>
          <w:rFonts w:ascii="Verdana" w:eastAsia="Calibri" w:hAnsi="Verdana"/>
          <w:b/>
          <w:bCs/>
          <w:sz w:val="20"/>
          <w:szCs w:val="20"/>
          <w:u w:val="single"/>
          <w:lang w:val="fr"/>
        </w:rPr>
        <w:t>Restrictions d'accès aux ressources naturelles</w:t>
      </w:r>
      <w:r>
        <w:rPr>
          <w:rFonts w:ascii="Verdana" w:eastAsia="Calibri" w:hAnsi="Verdana"/>
          <w:b/>
          <w:bCs/>
          <w:sz w:val="20"/>
          <w:szCs w:val="20"/>
          <w:lang w:val="fr"/>
        </w:rPr>
        <w:t xml:space="preserve"> : </w:t>
      </w:r>
      <w:r>
        <w:rPr>
          <w:rFonts w:ascii="Verdana" w:eastAsia="Calibri" w:hAnsi="Verdana"/>
          <w:sz w:val="20"/>
          <w:szCs w:val="20"/>
          <w:lang w:val="fr"/>
        </w:rPr>
        <w:t>Cette partie décrira comment le projet introduira des restrictions nouvelles ou plus rigoureuses concernant l'accès aux ressources naturelles. Elle devra également décrire le processus par lequel les personnes concernées ont participé à la conception du projet.</w:t>
      </w:r>
    </w:p>
    <w:p w14:paraId="2C8CD246" w14:textId="77777777" w:rsidR="00872967" w:rsidRPr="008402B8" w:rsidRDefault="00872967" w:rsidP="00872967">
      <w:pPr>
        <w:spacing w:after="160" w:line="259" w:lineRule="auto"/>
        <w:ind w:left="720"/>
        <w:contextualSpacing/>
        <w:rPr>
          <w:rFonts w:ascii="Verdana" w:eastAsia="Calibri" w:hAnsi="Verdana" w:cs="Calibri"/>
          <w:sz w:val="20"/>
          <w:szCs w:val="20"/>
        </w:rPr>
      </w:pPr>
    </w:p>
    <w:p w14:paraId="316B8698" w14:textId="77777777" w:rsidR="00872967" w:rsidRPr="008402B8" w:rsidRDefault="00872967" w:rsidP="00872967">
      <w:pPr>
        <w:numPr>
          <w:ilvl w:val="0"/>
          <w:numId w:val="1"/>
        </w:numPr>
        <w:spacing w:after="160" w:line="259" w:lineRule="auto"/>
        <w:contextualSpacing/>
        <w:rPr>
          <w:rFonts w:ascii="Verdana" w:eastAsia="Calibri" w:hAnsi="Verdana" w:cs="Calibri"/>
          <w:sz w:val="20"/>
          <w:szCs w:val="20"/>
        </w:rPr>
      </w:pPr>
      <w:r>
        <w:rPr>
          <w:rFonts w:ascii="Verdana" w:eastAsia="Calibri" w:hAnsi="Verdana" w:cs="Mangal"/>
          <w:b/>
          <w:bCs/>
          <w:sz w:val="20"/>
          <w:szCs w:val="20"/>
          <w:u w:val="single"/>
          <w:lang w:val="fr"/>
        </w:rPr>
        <w:t>Mise en œuvre participative</w:t>
      </w:r>
      <w:r>
        <w:rPr>
          <w:rFonts w:ascii="Verdana" w:eastAsia="Calibri" w:hAnsi="Verdana" w:cs="Mangal"/>
          <w:b/>
          <w:bCs/>
          <w:sz w:val="20"/>
          <w:szCs w:val="20"/>
          <w:lang w:val="fr"/>
        </w:rPr>
        <w:t xml:space="preserve"> : </w:t>
      </w:r>
      <w:r>
        <w:rPr>
          <w:rFonts w:ascii="Verdana" w:eastAsia="Calibri" w:hAnsi="Verdana" w:cs="Mangal"/>
          <w:sz w:val="20"/>
          <w:szCs w:val="20"/>
          <w:lang w:val="fr"/>
        </w:rPr>
        <w:t>Cette partie établira un processus de consultation constructive dans le cadre duquel les personnes concernées seront impliquées dans l'identification des impacts négatifs et l'évaluation de l'importance de tout impact. Elle établira également les critères d'éligibilité pour l'identification des personnes pouvant bénéficier des mesures d'atténuation ou d'indemnisation nécessaires.</w:t>
      </w:r>
    </w:p>
    <w:p w14:paraId="051753C8" w14:textId="77777777" w:rsidR="00872967" w:rsidRPr="008402B8" w:rsidRDefault="00872967" w:rsidP="00872967">
      <w:pPr>
        <w:spacing w:after="160" w:line="259" w:lineRule="auto"/>
        <w:ind w:left="720"/>
        <w:contextualSpacing/>
        <w:rPr>
          <w:rFonts w:ascii="Verdana" w:eastAsia="Calibri" w:hAnsi="Verdana" w:cs="Calibri"/>
          <w:sz w:val="20"/>
          <w:szCs w:val="20"/>
        </w:rPr>
      </w:pPr>
    </w:p>
    <w:p w14:paraId="6AF5DBF9" w14:textId="77777777" w:rsidR="00872967" w:rsidRPr="008402B8" w:rsidRDefault="00872967" w:rsidP="00872967">
      <w:pPr>
        <w:numPr>
          <w:ilvl w:val="0"/>
          <w:numId w:val="1"/>
        </w:numPr>
        <w:spacing w:after="160" w:line="259" w:lineRule="auto"/>
        <w:contextualSpacing/>
        <w:rPr>
          <w:rFonts w:ascii="Verdana" w:eastAsia="Calibri" w:hAnsi="Verdana" w:cs="Calibri"/>
          <w:sz w:val="20"/>
          <w:szCs w:val="20"/>
        </w:rPr>
      </w:pPr>
      <w:r>
        <w:rPr>
          <w:rFonts w:ascii="Verdana" w:eastAsia="Calibri" w:hAnsi="Verdana" w:cs="Mangal"/>
          <w:b/>
          <w:bCs/>
          <w:sz w:val="20"/>
          <w:szCs w:val="20"/>
          <w:u w:val="single"/>
          <w:lang w:val="fr"/>
        </w:rPr>
        <w:t>Mesures d'aide aux personnes concernées</w:t>
      </w:r>
      <w:r>
        <w:rPr>
          <w:rFonts w:ascii="Verdana" w:eastAsia="Calibri" w:hAnsi="Verdana" w:cs="Mangal"/>
          <w:b/>
          <w:bCs/>
          <w:sz w:val="20"/>
          <w:szCs w:val="20"/>
          <w:lang w:val="fr"/>
        </w:rPr>
        <w:t xml:space="preserve"> : </w:t>
      </w:r>
      <w:r>
        <w:rPr>
          <w:rFonts w:ascii="Verdana" w:eastAsia="Calibri" w:hAnsi="Verdana" w:cs="Mangal"/>
          <w:sz w:val="20"/>
          <w:szCs w:val="20"/>
          <w:lang w:val="fr"/>
        </w:rPr>
        <w:t>Cette partie décrira les mesures d'atténuation visant à minimiser et, dans la mesure du possible, à éviter les impacts négatifs sur les revenus et les moyens de subsistance. Le cas échéant, des mesures seront identifiées pour aider les personnes concernées dans leurs efforts pour améliorer leurs moyens de subsistance ou les ramener, en termes réels, aux niveaux antérieurs au projet. Cette partie décrira également les méthodes et les procédures par lesquelles les communautés identifieront et choisiront les mesures d'atténuation ou d'indemnisation potentielles dont bénéficieront les personnes touchées, et les procédures par lesquelles les membres de la communauté touchée décideront des options qui s'offriront à eux.</w:t>
      </w:r>
    </w:p>
    <w:p w14:paraId="7504C1C3" w14:textId="77777777" w:rsidR="00872967" w:rsidRPr="008402B8" w:rsidRDefault="00872967" w:rsidP="00872967">
      <w:pPr>
        <w:spacing w:line="259" w:lineRule="auto"/>
        <w:rPr>
          <w:rFonts w:ascii="Verdana" w:eastAsia="Calibri" w:hAnsi="Verdana" w:cs="Calibri"/>
          <w:sz w:val="20"/>
          <w:szCs w:val="20"/>
        </w:rPr>
      </w:pPr>
    </w:p>
    <w:p w14:paraId="528A3BAB" w14:textId="77777777" w:rsidR="00872967" w:rsidRPr="008402B8" w:rsidRDefault="00872967" w:rsidP="00872967">
      <w:pPr>
        <w:numPr>
          <w:ilvl w:val="0"/>
          <w:numId w:val="1"/>
        </w:numPr>
        <w:spacing w:after="160" w:line="259" w:lineRule="auto"/>
        <w:contextualSpacing/>
        <w:rPr>
          <w:rFonts w:ascii="Verdana" w:eastAsia="Calibri" w:hAnsi="Verdana" w:cs="Calibri"/>
          <w:sz w:val="20"/>
          <w:szCs w:val="20"/>
        </w:rPr>
      </w:pPr>
      <w:r>
        <w:rPr>
          <w:rFonts w:ascii="Verdana" w:eastAsia="Calibri" w:hAnsi="Verdana"/>
          <w:b/>
          <w:bCs/>
          <w:sz w:val="20"/>
          <w:szCs w:val="20"/>
          <w:u w:val="single"/>
          <w:lang w:val="fr"/>
        </w:rPr>
        <w:t>Calendrier et ressources</w:t>
      </w:r>
      <w:r>
        <w:rPr>
          <w:rFonts w:ascii="Verdana" w:eastAsia="Calibri" w:hAnsi="Verdana"/>
          <w:sz w:val="20"/>
          <w:szCs w:val="20"/>
          <w:lang w:val="fr"/>
        </w:rPr>
        <w:t> : Cette partie présentera un calendrier de mise en œuvre pour chaque mesure énumérée à la partie 11, ainsi qu'une estimation des ressources nécessaires.</w:t>
      </w:r>
    </w:p>
    <w:p w14:paraId="1C1FE345" w14:textId="77777777" w:rsidR="00872967" w:rsidRPr="008402B8" w:rsidRDefault="00872967" w:rsidP="00872967">
      <w:pPr>
        <w:spacing w:after="160" w:line="259" w:lineRule="auto"/>
        <w:ind w:left="720"/>
        <w:contextualSpacing/>
        <w:rPr>
          <w:rFonts w:ascii="Verdana" w:eastAsia="Calibri" w:hAnsi="Verdana" w:cs="Calibri"/>
          <w:sz w:val="20"/>
          <w:szCs w:val="20"/>
        </w:rPr>
      </w:pPr>
    </w:p>
    <w:p w14:paraId="0E5E80DF" w14:textId="6C3BF9A5" w:rsidR="00872967" w:rsidRPr="00872967" w:rsidRDefault="00872967" w:rsidP="00872967">
      <w:pPr>
        <w:numPr>
          <w:ilvl w:val="0"/>
          <w:numId w:val="1"/>
        </w:numPr>
        <w:spacing w:after="160" w:line="259" w:lineRule="auto"/>
        <w:contextualSpacing/>
        <w:rPr>
          <w:rFonts w:ascii="Verdana" w:eastAsia="Calibri" w:hAnsi="Verdana" w:cs="Calibri"/>
          <w:bCs/>
          <w:iCs/>
          <w:sz w:val="20"/>
          <w:szCs w:val="20"/>
        </w:rPr>
      </w:pPr>
      <w:r>
        <w:rPr>
          <w:rFonts w:ascii="Verdana" w:eastAsia="Calibri" w:hAnsi="Verdana"/>
          <w:b/>
          <w:bCs/>
          <w:sz w:val="20"/>
          <w:szCs w:val="20"/>
          <w:u w:val="single"/>
          <w:lang w:val="fr"/>
        </w:rPr>
        <w:t>Contrôle et évaluation</w:t>
      </w:r>
      <w:r>
        <w:rPr>
          <w:rFonts w:ascii="Verdana" w:eastAsia="Calibri" w:hAnsi="Verdana"/>
          <w:sz w:val="20"/>
          <w:szCs w:val="20"/>
          <w:lang w:val="fr"/>
        </w:rPr>
        <w:t> : Cette partie décrira les modalités de contrôle participatif des activités du projet en ce qui concerne les impacts (positifs et négatifs) touchant les personnes sur le ou les sites du projet, et de contrôle de l'efficacité des mesures énumérées à la partie 11.</w:t>
      </w:r>
    </w:p>
    <w:p w14:paraId="1626E00B" w14:textId="77777777" w:rsidR="00872967" w:rsidRDefault="00872967" w:rsidP="00872967">
      <w:pPr>
        <w:pStyle w:val="ListParagraph"/>
        <w:rPr>
          <w:rFonts w:ascii="Verdana" w:eastAsia="Calibri" w:hAnsi="Verdana" w:cs="Calibri"/>
          <w:bCs/>
          <w:iCs/>
          <w:sz w:val="20"/>
          <w:szCs w:val="20"/>
        </w:rPr>
      </w:pPr>
    </w:p>
    <w:p w14:paraId="189268F0" w14:textId="60E728FE" w:rsidR="009648AC" w:rsidRPr="00872967" w:rsidRDefault="00872967" w:rsidP="00872967">
      <w:pPr>
        <w:numPr>
          <w:ilvl w:val="0"/>
          <w:numId w:val="1"/>
        </w:numPr>
        <w:spacing w:after="160" w:line="259" w:lineRule="auto"/>
        <w:contextualSpacing/>
        <w:rPr>
          <w:rFonts w:ascii="Verdana" w:eastAsia="Calibri" w:hAnsi="Verdana" w:cs="Calibri"/>
          <w:bCs/>
          <w:iCs/>
          <w:sz w:val="20"/>
          <w:szCs w:val="20"/>
        </w:rPr>
      </w:pPr>
      <w:r w:rsidRPr="00872967">
        <w:rPr>
          <w:rFonts w:ascii="Verdana" w:eastAsia="Calibri" w:hAnsi="Verdana" w:cs="Calibri"/>
          <w:b/>
          <w:bCs/>
          <w:sz w:val="20"/>
          <w:szCs w:val="20"/>
          <w:u w:val="single"/>
          <w:lang w:val="fr"/>
        </w:rPr>
        <w:t>Communication</w:t>
      </w:r>
      <w:r w:rsidRPr="00872967">
        <w:rPr>
          <w:rFonts w:ascii="Verdana" w:eastAsia="Calibri" w:hAnsi="Verdana" w:cs="Calibri"/>
          <w:sz w:val="20"/>
          <w:szCs w:val="20"/>
          <w:lang w:val="fr"/>
        </w:rPr>
        <w:t> : Le CEPF exige que les cadres de processus soient communiqués aux communautés locales concernées et aux autres parties prenantes. Veuillez décrire les efforts que vous déployez pour communiquer ce plan.</w:t>
      </w:r>
    </w:p>
    <w:sectPr w:rsidR="009648AC" w:rsidRPr="008729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208F" w14:textId="77777777" w:rsidR="00DA733C" w:rsidRDefault="00DA733C" w:rsidP="00BB2FDB">
      <w:r>
        <w:separator/>
      </w:r>
    </w:p>
  </w:endnote>
  <w:endnote w:type="continuationSeparator" w:id="0">
    <w:p w14:paraId="527A8EFD" w14:textId="77777777" w:rsidR="00DA733C" w:rsidRDefault="00DA733C" w:rsidP="00BB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169F" w14:textId="77777777" w:rsidR="00DA733C" w:rsidRDefault="00DA733C" w:rsidP="00BB2FDB">
      <w:r>
        <w:separator/>
      </w:r>
    </w:p>
  </w:footnote>
  <w:footnote w:type="continuationSeparator" w:id="0">
    <w:p w14:paraId="6E9207B8" w14:textId="77777777" w:rsidR="00DA733C" w:rsidRDefault="00DA733C" w:rsidP="00BB2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57D02"/>
    <w:multiLevelType w:val="hybridMultilevel"/>
    <w:tmpl w:val="EBFE24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2058697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DB"/>
    <w:rsid w:val="00872967"/>
    <w:rsid w:val="009648AC"/>
    <w:rsid w:val="00BB2FDB"/>
    <w:rsid w:val="00DA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8EA5E"/>
  <w15:chartTrackingRefBased/>
  <w15:docId w15:val="{E417570E-C56E-4D9C-A0CA-E3CF9CAE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FD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2</cp:revision>
  <dcterms:created xsi:type="dcterms:W3CDTF">2022-05-25T12:55:00Z</dcterms:created>
  <dcterms:modified xsi:type="dcterms:W3CDTF">2022-09-19T17:35:00Z</dcterms:modified>
</cp:coreProperties>
</file>